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4E" w:rsidRDefault="00D8174E" w:rsidP="00D8174E">
      <w:pPr>
        <w:jc w:val="center"/>
        <w:rPr>
          <w:b/>
          <w:bCs/>
          <w:sz w:val="24"/>
          <w:szCs w:val="24"/>
        </w:rPr>
      </w:pPr>
      <w:r w:rsidRPr="00D8174E">
        <w:rPr>
          <w:b/>
          <w:bCs/>
          <w:sz w:val="24"/>
          <w:szCs w:val="24"/>
        </w:rPr>
        <w:t xml:space="preserve">Academic Level C: TPE </w:t>
      </w:r>
      <w:r>
        <w:rPr>
          <w:b/>
          <w:bCs/>
          <w:sz w:val="24"/>
          <w:szCs w:val="24"/>
        </w:rPr>
        <w:t>Rubric</w:t>
      </w:r>
      <w:bookmarkStart w:id="0" w:name="_GoBack"/>
      <w:bookmarkEnd w:id="0"/>
    </w:p>
    <w:p w:rsidR="00D8174E" w:rsidRPr="00D8174E" w:rsidRDefault="00D8174E" w:rsidP="00D8174E">
      <w:pPr>
        <w:jc w:val="center"/>
        <w:rPr>
          <w:sz w:val="24"/>
          <w:szCs w:val="24"/>
        </w:rPr>
      </w:pPr>
      <w:r w:rsidRPr="00D8174E">
        <w:rPr>
          <w:b/>
          <w:bCs/>
          <w:sz w:val="24"/>
          <w:szCs w:val="24"/>
        </w:rPr>
        <w:br/>
      </w:r>
      <w:r w:rsidRPr="00D8174E">
        <w:rPr>
          <w:color w:val="C00000"/>
          <w:sz w:val="24"/>
          <w:szCs w:val="24"/>
        </w:rPr>
        <w:t xml:space="preserve">Domain 1: Excellence in Student Learning and Teaching Practice </w:t>
      </w:r>
      <w:r w:rsidRPr="00D8174E">
        <w:t xml:space="preserve">(Level C academics need to report against 3 areas of activity in this Domain) </w:t>
      </w:r>
    </w:p>
    <w:tbl>
      <w:tblPr>
        <w:tblStyle w:val="TableGrid"/>
        <w:tblW w:w="14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315"/>
        <w:gridCol w:w="283"/>
        <w:gridCol w:w="3373"/>
        <w:gridCol w:w="567"/>
        <w:gridCol w:w="454"/>
        <w:gridCol w:w="2694"/>
      </w:tblGrid>
      <w:tr w:rsidR="00D8174E" w:rsidRPr="00D8174E" w:rsidTr="00D8174E">
        <w:trPr>
          <w:cantSplit/>
          <w:trHeight w:val="1134"/>
        </w:trPr>
        <w:tc>
          <w:tcPr>
            <w:tcW w:w="2552" w:type="dxa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24"/>
                <w:szCs w:val="24"/>
              </w:rPr>
              <w:t>Area of activity</w:t>
            </w:r>
          </w:p>
        </w:tc>
        <w:tc>
          <w:tcPr>
            <w:tcW w:w="4598" w:type="dxa"/>
            <w:gridSpan w:val="2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24"/>
                <w:szCs w:val="24"/>
              </w:rPr>
              <w:t>Exceed expectations</w:t>
            </w:r>
          </w:p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940" w:type="dxa"/>
            <w:gridSpan w:val="2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24"/>
                <w:szCs w:val="24"/>
              </w:rPr>
              <w:t>Meet expectations</w:t>
            </w:r>
          </w:p>
          <w:p w:rsidR="00D8174E" w:rsidRPr="00D8174E" w:rsidRDefault="00D8174E" w:rsidP="00B309E6">
            <w:pPr>
              <w:rPr>
                <w:color w:val="C00000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</w:rPr>
              <w:t>Not met</w:t>
            </w: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24"/>
                <w:szCs w:val="24"/>
              </w:rPr>
              <w:t xml:space="preserve">Evidence </w:t>
            </w:r>
            <w:r w:rsidRPr="00D8174E">
              <w:rPr>
                <w:color w:val="C00000"/>
                <w:sz w:val="21"/>
                <w:szCs w:val="21"/>
              </w:rPr>
              <w:t xml:space="preserve">(Examples only – preferably linked  and/or included in </w:t>
            </w:r>
            <w:proofErr w:type="spellStart"/>
            <w:r w:rsidRPr="00D8174E">
              <w:rPr>
                <w:color w:val="C00000"/>
                <w:sz w:val="21"/>
                <w:szCs w:val="21"/>
              </w:rPr>
              <w:t>ePortfolio</w:t>
            </w:r>
            <w:proofErr w:type="spellEnd"/>
            <w:r w:rsidRPr="00D8174E">
              <w:rPr>
                <w:color w:val="C00000"/>
                <w:sz w:val="21"/>
                <w:szCs w:val="21"/>
              </w:rPr>
              <w:t>)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1. Develops a statement of teaching philosophy/principles  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Teaching philosophy incorporated into a successful UTAS Teaching Award (teaching excellence or sustained commitment) or national citation or expanded as a component of a presentation or publication. 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Develops a teaching philosophy that has been peer reviewed and feedback acted upon with explicit links to relevant learning and teaching literature. The teaching philosophy has been successfully used for a specific purpose (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UTAS teaching citation).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Teaching philosophy; Marked up versions of Teaching philosophy with feedback; award application,  abstract of presentation or publication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2. Prepares unit outlines to communicate learning outcomes, teaching &amp; learning activities &amp; assessment 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Unit outlines meet all UTAS requirements </w:t>
            </w:r>
          </w:p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Formal assistance/mentoring/peer review is given to colleagues to enable them to meet requirements</w:t>
            </w:r>
          </w:p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Unit outline meets all UTAS requirements, is uploaded to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, available prior to week 1 of Semester and includes sufficient detail to guide students and has been peer reviewed and is publicly available. 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Unit Outline;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screen shots;</w:t>
            </w:r>
          </w:p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Links to openly available Unit Outline</w:t>
            </w:r>
          </w:p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Student feedback; Peer feedback on UO, Feedback given to peers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3. Conducts tutorials, practical classes, demonstrations, workshops, student field excursions; clinical sessions.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Works with colleagues to evaluate, improve and share learning designs and pedagogical approaches that promote student engagement, learning and collaboration with peers. 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Plans for, design and conducts tutorials incorporating new or substantially revised material incorporating student centred approaches and collaborative activities.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Tutorial plans, Screen shots, lab manuals, student feedback, peer feedback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4. Prepares and delivers quality lectures (face-to-face and/or online)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Works with colleagues to evaluate, improve and share lecture material or lecture design/activities - or makes </w:t>
            </w:r>
            <w:r w:rsidRPr="00D8174E">
              <w:rPr>
                <w:rFonts w:cstheme="minorHAnsi"/>
                <w:sz w:val="18"/>
                <w:szCs w:val="18"/>
              </w:rPr>
              <w:lastRenderedPageBreak/>
              <w:t xml:space="preserve">lectures or content openly available for peer use, review and improvement. 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Writes/Produces new presentations of content for the f2f or online environment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Links to lecture notes; lecture recordings; peer/student </w:t>
            </w:r>
            <w:r w:rsidRPr="00D8174E">
              <w:rPr>
                <w:rFonts w:cstheme="minorHAnsi"/>
                <w:sz w:val="18"/>
                <w:szCs w:val="18"/>
              </w:rPr>
              <w:lastRenderedPageBreak/>
              <w:t xml:space="preserve">feedback; presentations,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weblinks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to lectures, 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lastRenderedPageBreak/>
              <w:t xml:space="preserve">5. Undertakes teacher/tutor/unit evaluations (for e.g.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Works with colleagues to design evidence-based improvement to own, or colleagues’ units – drawing on a range of evaluative sources (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, peer review, student feedback, self-review, literature). 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Unit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or individual teacher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80% agreement and/or results feeding into improvement plan. Quantitative and qualitative data explicitly feeds into improvement plan.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8174E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reports, data collected through self, peer or student review,  improvement plans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6.Improves Student Learning outcomes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Works at course (or major) level to improve student learning outcomes across a course or major with reference to the relevant TLOs, the Graduate Quality Statement, and using evidence gathered from students and peers. 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Works with colleagues to design evidence-based improvement to own, or colleagues’ activities (within and/or beyond a unit)  to develop students’ learning and achievement of course (or major) level learning outcomes based on previous observations or feedback, or with reference to  L &amp; T literature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Lesson plans; Screenshots from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>; Student feedback;  Review by Unit coordinator or peer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7. Undertakes peer observations of teaching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Leads or coordinates and promotes peer observation or peer review including supporting those involved in the process through training or coaching. 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Engages in formal peer observation of teaching as an observer and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observee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>; compiles a plan of action or change based on the experience of peer observation. The report and action plan is used for a specific purpose (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teaching award, promotion application, unit or course review, scholarly writing).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Formal feedback; self-reflection on feedback; Action plan following POT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8. Prepares and/or uses a range of learning technologies and online resources 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Utilises technology enhanced learning at the UTAS Blended Learning Model level 4 or above, and actively promotes this approach with colleagues, or through open sharing of resources. 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Utilises Technology Enhanced Learning (TEL)  at the UTAS Blended Learning Model level 3 or above and produces online resources for students that can be made available as shared or open educational resources in discipline area and/or actively shares approach to TEL with colleagues.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8174E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screen shots, student feedback, peer review of online environment; LOR screen shot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lastRenderedPageBreak/>
              <w:t>9. Incorporates a range of assessment tasks that demonstrate intended learning outcomes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Has worked with individual colleagues or with teaching teams to review and enhance assessment tasks and/or to ensure that assessment tasks across a major or course conform UTAS best practice. 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Assessment tasks conform to the Guidelines for Good Assessment and include </w:t>
            </w:r>
            <w:r w:rsidRPr="00D8174E">
              <w:rPr>
                <w:rFonts w:cstheme="minorHAnsi"/>
                <w:bCs/>
                <w:sz w:val="18"/>
                <w:szCs w:val="18"/>
              </w:rPr>
              <w:t xml:space="preserve">the use of early low stakes assessment (to gauge engagement) by week 3, assessment prior to week 7, and the use of the </w:t>
            </w:r>
            <w:proofErr w:type="spellStart"/>
            <w:r w:rsidRPr="00D8174E">
              <w:rPr>
                <w:rFonts w:cstheme="minorHAnsi"/>
                <w:bCs/>
                <w:sz w:val="18"/>
                <w:szCs w:val="18"/>
              </w:rPr>
              <w:t>MyLO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 Grades tool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Assessment tasks, peer reviews, assessment mapping documentation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10. Provides timely feedback to students 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Has worked with individual colleagues or with teaching teams to review and enhance feedback and/or mechanisms for providing feedback, and evaluated success.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Has engaged peer and/or student feedback on the effectiveness and timeliness of feedback and feed forward employed in a unit, and improved where necessary. 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Peer feedback, student feedback, student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>, examples of feedback or processes used.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11. Uses learning and teaching strategies that support student learning 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Explicitly demonstrates through a range of learning and teaching activities, strategies that support a diverse cohort of students to learn and achieve learning outcomes. This will be demonstrated through inclusive practice and through explicit attention to differing backgrounds and learning needs.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Creates an effective learning environment (on campus, situated or online) through attention to Universal Design for Learning for Learning (accessible, welcoming, incorporating a range of learning and teaching strategies) and providing support resources where appropriate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Student feedback; Peer observation report; Examples of resources given to students; Example lesson plans, Screen shots from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>; peer review of online environment.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12. Undertakes supervision and training of Honours/Postgraduate students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Actively grows numbers of research students, and leads or coordinates a program of explicit research preparation and/or professional learning events to support supervision. 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Supervision of more than one Honours student as primary or lead supervisor. Participation in professional learning events to support supervision and/or programs to support research preparation of students. 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Program outlines, websites, handouts, agendas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6"/>
                <w:szCs w:val="16"/>
              </w:rPr>
              <w:t xml:space="preserve">13. </w:t>
            </w:r>
            <w:r w:rsidRPr="00D8174E">
              <w:rPr>
                <w:rFonts w:cstheme="minorHAnsi"/>
                <w:bCs/>
                <w:sz w:val="16"/>
                <w:szCs w:val="16"/>
              </w:rPr>
              <w:t xml:space="preserve">Undertakes and/or leads quality assurance and evaluation </w:t>
            </w:r>
            <w:r w:rsidRPr="00D8174E">
              <w:rPr>
                <w:rFonts w:cstheme="minorHAnsi"/>
                <w:sz w:val="16"/>
                <w:szCs w:val="16"/>
              </w:rPr>
              <w:t>activities at unit  level  ( e.g. moderation,  and assessment, and compliance)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br/>
              <w:t>Leads quality assurance or evaluation activities include external referencing, or benchmarking or undertakes data-driven reviews of more than one (related unit).</w:t>
            </w:r>
            <w:r w:rsidRPr="00D8174E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Leads/coordinates QA/Evaluation activities for a unit team.</w:t>
            </w:r>
            <w:r w:rsidRPr="00D8174E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Evaluation documentation, Faculty L &amp; T/ULTC/Senate briefing notes or reports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  <w:lang w:eastAsia="en-AU"/>
              </w:rPr>
            </w:pPr>
            <w:r w:rsidRPr="00D8174E">
              <w:rPr>
                <w:rFonts w:cstheme="minorHAnsi"/>
                <w:sz w:val="16"/>
                <w:szCs w:val="16"/>
              </w:rPr>
              <w:lastRenderedPageBreak/>
              <w:t>14. Participates in and/or organises formal teaching activities (for e.g. career development, mentoring, collaboration and leadership in team teaching; peer review)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Leads or substantially contributes to an accredited or faculty-wide or university-wide professional learning program, or mentors in a senior capacity in a formal scheme of professional leaning or peer review.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Undertakes Quality Matters peer review course, Grad Cert units beyond ELT 501, undertakes mentorship as part of a formal program (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Ascillite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>), organises peer review initiatives in School or conducts a formal peer review.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Certificate of attendance; Certificate of completion; Academic transcript;</w:t>
            </w:r>
          </w:p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Letter from mentor</w:t>
            </w:r>
          </w:p>
        </w:tc>
      </w:tr>
      <w:tr w:rsidR="00D8174E" w:rsidRPr="00D8174E" w:rsidTr="00D8174E">
        <w:tc>
          <w:tcPr>
            <w:tcW w:w="2552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15. Participates in and/or assesses University or National teaching awards</w:t>
            </w:r>
          </w:p>
        </w:tc>
        <w:tc>
          <w:tcPr>
            <w:tcW w:w="4315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Engaged in the UTAS teaching award process (successful citation or Teaching Excellence award) with view to national award, or contribution to the UTAS awards program as a mentor.</w:t>
            </w:r>
          </w:p>
        </w:tc>
        <w:tc>
          <w:tcPr>
            <w:tcW w:w="28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Engaged in the UTAS teaching award process (successful citation or program award PPLP for awards with view to further UTAS or national award)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Awards, certificate of participation, application for award</w:t>
            </w:r>
          </w:p>
        </w:tc>
      </w:tr>
    </w:tbl>
    <w:p w:rsidR="00D8174E" w:rsidRPr="00D8174E" w:rsidRDefault="00D8174E" w:rsidP="00D8174E">
      <w:pPr>
        <w:jc w:val="center"/>
        <w:rPr>
          <w:color w:val="C00000"/>
          <w:sz w:val="24"/>
          <w:szCs w:val="24"/>
        </w:rPr>
      </w:pPr>
    </w:p>
    <w:p w:rsidR="00D8174E" w:rsidRDefault="00D8174E">
      <w:pPr>
        <w:spacing w:after="160" w:line="259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:rsidR="00D8174E" w:rsidRPr="00D8174E" w:rsidRDefault="00D8174E" w:rsidP="00D8174E">
      <w:pPr>
        <w:jc w:val="center"/>
        <w:rPr>
          <w:sz w:val="24"/>
          <w:szCs w:val="24"/>
        </w:rPr>
      </w:pPr>
      <w:r w:rsidRPr="00D8174E">
        <w:rPr>
          <w:color w:val="C00000"/>
          <w:sz w:val="24"/>
          <w:szCs w:val="24"/>
        </w:rPr>
        <w:lastRenderedPageBreak/>
        <w:t xml:space="preserve">Domain 2: </w:t>
      </w:r>
      <w:r w:rsidRPr="00D8174E">
        <w:rPr>
          <w:rFonts w:ascii="GrotesqueMT-Bold" w:hAnsi="GrotesqueMT-Bold" w:cs="GrotesqueMT-Bold"/>
          <w:b/>
          <w:bCs/>
          <w:sz w:val="21"/>
          <w:szCs w:val="21"/>
        </w:rPr>
        <w:t>Excellence in contemporary curriculum design and engagement</w:t>
      </w:r>
      <w:r w:rsidRPr="00D8174E">
        <w:rPr>
          <w:color w:val="C00000"/>
          <w:sz w:val="24"/>
          <w:szCs w:val="24"/>
        </w:rPr>
        <w:t xml:space="preserve"> </w:t>
      </w:r>
      <w:r w:rsidRPr="00D8174E">
        <w:rPr>
          <w:sz w:val="24"/>
          <w:szCs w:val="24"/>
        </w:rPr>
        <w:t>(Level C academics need to report against 3 areas of activity in this Domain)</w:t>
      </w:r>
    </w:p>
    <w:tbl>
      <w:tblPr>
        <w:tblStyle w:val="TableGrid"/>
        <w:tblW w:w="14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425"/>
        <w:gridCol w:w="3402"/>
        <w:gridCol w:w="567"/>
        <w:gridCol w:w="621"/>
        <w:gridCol w:w="2889"/>
      </w:tblGrid>
      <w:tr w:rsidR="00D8174E" w:rsidRPr="00D8174E" w:rsidTr="00D8174E">
        <w:trPr>
          <w:cantSplit/>
          <w:trHeight w:val="1134"/>
        </w:trPr>
        <w:tc>
          <w:tcPr>
            <w:tcW w:w="2694" w:type="dxa"/>
          </w:tcPr>
          <w:p w:rsidR="00D8174E" w:rsidRPr="00D8174E" w:rsidRDefault="00D8174E" w:rsidP="00B309E6">
            <w:pPr>
              <w:rPr>
                <w:color w:val="C00000"/>
              </w:rPr>
            </w:pPr>
            <w:r w:rsidRPr="00D8174E">
              <w:rPr>
                <w:color w:val="C00000"/>
              </w:rPr>
              <w:t>Area of activity</w:t>
            </w:r>
          </w:p>
        </w:tc>
        <w:tc>
          <w:tcPr>
            <w:tcW w:w="4111" w:type="dxa"/>
            <w:gridSpan w:val="2"/>
          </w:tcPr>
          <w:p w:rsidR="00D8174E" w:rsidRPr="00D8174E" w:rsidRDefault="00D8174E" w:rsidP="00B309E6">
            <w:pPr>
              <w:rPr>
                <w:color w:val="C00000"/>
              </w:rPr>
            </w:pPr>
            <w:r w:rsidRPr="00D8174E">
              <w:rPr>
                <w:color w:val="C00000"/>
              </w:rPr>
              <w:t>Exceed expectations</w:t>
            </w:r>
          </w:p>
          <w:p w:rsidR="00D8174E" w:rsidRPr="00D8174E" w:rsidRDefault="00D8174E" w:rsidP="00B309E6">
            <w:pPr>
              <w:rPr>
                <w:color w:val="C00000"/>
              </w:rPr>
            </w:pPr>
          </w:p>
        </w:tc>
        <w:tc>
          <w:tcPr>
            <w:tcW w:w="3969" w:type="dxa"/>
            <w:gridSpan w:val="2"/>
          </w:tcPr>
          <w:p w:rsidR="00D8174E" w:rsidRPr="00D8174E" w:rsidRDefault="00D8174E" w:rsidP="00B309E6">
            <w:pPr>
              <w:rPr>
                <w:color w:val="C00000"/>
              </w:rPr>
            </w:pPr>
            <w:r w:rsidRPr="00D8174E">
              <w:rPr>
                <w:color w:val="C00000"/>
              </w:rPr>
              <w:t>Meet expectations</w:t>
            </w:r>
          </w:p>
          <w:p w:rsidR="00D8174E" w:rsidRPr="00D8174E" w:rsidRDefault="00D8174E" w:rsidP="00D8174E">
            <w:pPr>
              <w:rPr>
                <w:color w:val="C00000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color w:val="C00000"/>
              </w:rPr>
            </w:pPr>
            <w:r w:rsidRPr="00D8174E">
              <w:rPr>
                <w:color w:val="C00000"/>
              </w:rPr>
              <w:t>Not met</w:t>
            </w: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color w:val="C00000"/>
              </w:rPr>
            </w:pPr>
            <w:r w:rsidRPr="00D8174E">
              <w:rPr>
                <w:color w:val="C00000"/>
              </w:rPr>
              <w:t>Evidence</w:t>
            </w:r>
          </w:p>
          <w:p w:rsidR="00D8174E" w:rsidRPr="00D8174E" w:rsidRDefault="00D8174E" w:rsidP="00B309E6">
            <w:pPr>
              <w:rPr>
                <w:color w:val="C00000"/>
              </w:rPr>
            </w:pPr>
            <w:r w:rsidRPr="00D8174E">
              <w:rPr>
                <w:color w:val="C00000"/>
              </w:rPr>
              <w:t xml:space="preserve">(Examples only – preferably linked and/or included in </w:t>
            </w:r>
            <w:proofErr w:type="spellStart"/>
            <w:r w:rsidRPr="00D8174E">
              <w:rPr>
                <w:color w:val="C00000"/>
              </w:rPr>
              <w:t>ePortfolio</w:t>
            </w:r>
            <w:proofErr w:type="spellEnd"/>
            <w:r w:rsidRPr="00D8174E">
              <w:rPr>
                <w:color w:val="C00000"/>
              </w:rPr>
              <w:t>)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1.Unit/curriculum design and development (including assessment)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Leadership in course/major design that includes consideration /mapping of CLLO and assessment or substantial review of assessment across the course/major. 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Unit is exemplary and used as a reference point to others.</w:t>
            </w:r>
          </w:p>
          <w:p w:rsidR="00D8174E" w:rsidRPr="00D8174E" w:rsidRDefault="00D8174E" w:rsidP="00B309E6">
            <w:pPr>
              <w:rPr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Unit design has been (at least informally) peer reviewed.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Unit outline, Unit overview in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>, exemplar assessment tasks and rubrics, peer review of unit outline or of online unit (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through Quality Matters)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2.Undertakes unit and course evaluation and review 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Evaluation or review of course/major with respect to particular triggers for review (as a result of data collected from or about the course), or in response to priorities such as BLM, assessment review. 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Conducts unit evaluations and leads or substantially contributes to course evaluation through data collection, analysis or review; involvement in unit peer review (</w:t>
            </w:r>
            <w:proofErr w:type="spellStart"/>
            <w:r w:rsidRPr="00D8174E">
              <w:rPr>
                <w:rFonts w:cstheme="minorHAnsi"/>
                <w:bCs/>
                <w:sz w:val="18"/>
                <w:szCs w:val="18"/>
              </w:rPr>
              <w:t>eg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 QM).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Unit evaluation reports, Course evaluation/review documentation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3.Management of  unit/tutor/major/course 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 Coordination of course or major; coordination or leadership of course or year level teams, or major course level program. 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Undertakes some leadership or coordination role in the unit or course, or coordinates sessional teachers.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Communications to students and/or teaching team, meeting agendas, role descriptions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4.Online curriculum management 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Leadership or coordination at course or major level of online or blended delivery with an emphasis on effective and innovative use of technology. 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Oversees online component of a large unit, participates in design of new/refreshed units or contributes to open educational resources.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Certificates of completion; reviewed units; students/peer feedback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5.Vocational, clinical pathways and partnerships which address the workforce context 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Implement and evaluate innovative or exemplary employability or works related elements to a course or major. 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Initiate or lead outreach </w:t>
            </w:r>
            <w:r w:rsidRPr="00D8174E">
              <w:rPr>
                <w:bCs/>
                <w:sz w:val="18"/>
                <w:szCs w:val="18"/>
              </w:rPr>
              <w:t>activities which address the workforce context; integrates industry, vocational, clinical experience into teaching.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Outlines of activities, invitations to events, media articles, teaching resources, letters from industry partners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lastRenderedPageBreak/>
              <w:t xml:space="preserve">6. Leadership roles in curriculum design, development, review and partnerships 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Leads major curriculum design or evaluation projects that extend beyond the School, or are available as open courses or involve external parties.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Undertakes some leadership in review, design or development of curriculum or collaborative curriculum initiative or leads design of Breadth unit.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  Unit review documentation, agendas of meetings, data, plans for review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7. Engagement and service on committees; policy development and Communities of Practice (</w:t>
            </w:r>
            <w:proofErr w:type="spellStart"/>
            <w:r w:rsidRPr="00D8174E">
              <w:rPr>
                <w:rFonts w:cstheme="minorHAnsi"/>
                <w:bCs/>
                <w:sz w:val="18"/>
                <w:szCs w:val="18"/>
              </w:rPr>
              <w:t>CoP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Leadership or coordination roles on University wide committees or facilitation of communities of practice that are national, have national significance, or involve those beyond the university. 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Active participation in faculty committees and/or policy development or </w:t>
            </w:r>
            <w:proofErr w:type="spellStart"/>
            <w:r w:rsidRPr="00D8174E">
              <w:rPr>
                <w:rFonts w:cstheme="minorHAnsi"/>
                <w:bCs/>
                <w:sz w:val="18"/>
                <w:szCs w:val="18"/>
              </w:rPr>
              <w:t>CoPs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 outside the Faculty.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School meeting/committee/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CoP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agendas reports, deliverables, letters of acknowledgment, 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8. Contributes and/or leads projects/grants to support curriculum development, innovation or partnerships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 xml:space="preserve">Contributes to; </w:t>
            </w:r>
            <w:r w:rsidRPr="00D8174E">
              <w:rPr>
                <w:rFonts w:cstheme="minorHAnsi"/>
                <w:bCs/>
                <w:sz w:val="18"/>
                <w:szCs w:val="18"/>
              </w:rPr>
              <w:t xml:space="preserve">writing of  successful external grants, national projects or grants to support curriculum development, innovation or partnerships, or contributes to major national projects as UTAS lead. 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>Contributes to writing successful internal, or submitted external, grants in curriculum development or innovation and/or negotiates collaborations in curriculum initiatives.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Agendas, Grant proposals, Grant submissions, outcomes of grants, letters/emails from collaborators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9. Undertakes and/or leads quality assurance and evaluation </w:t>
            </w:r>
            <w:r w:rsidRPr="00D8174E">
              <w:rPr>
                <w:rFonts w:cstheme="minorHAnsi"/>
                <w:sz w:val="18"/>
                <w:szCs w:val="18"/>
              </w:rPr>
              <w:t xml:space="preserve">activities   (e.g. moderation,  curriculum mapping, assessment, AQF alignment and compliance) 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Leadership of course or major team in course/major evaluation and review that includes consideration of CLLO in light of AQF, TLOs and any relevant professional standards. 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Uses data to inform moderation and quality assurance activities and/or leads curriculum or assessment mapping activities.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Data, collated data in reports, review documentation, agendas, planning documents, reports, new unit paperwork</w:t>
            </w:r>
          </w:p>
        </w:tc>
      </w:tr>
      <w:tr w:rsidR="00D8174E" w:rsidRPr="00D8174E" w:rsidTr="00D8174E">
        <w:tc>
          <w:tcPr>
            <w:tcW w:w="269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10. Publishes textbooks and publications for undergraduate audiences </w:t>
            </w:r>
          </w:p>
        </w:tc>
        <w:tc>
          <w:tcPr>
            <w:tcW w:w="3686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Authors textbooks or suites of OER that are used beyond UTAS and have achieved a national audience. </w:t>
            </w:r>
          </w:p>
        </w:tc>
        <w:tc>
          <w:tcPr>
            <w:tcW w:w="425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Authors or co-authors text book chapter, publications or OER used for undergraduates</w:t>
            </w:r>
          </w:p>
        </w:tc>
        <w:tc>
          <w:tcPr>
            <w:tcW w:w="567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Text book blurbs, reviews</w:t>
            </w:r>
          </w:p>
        </w:tc>
      </w:tr>
    </w:tbl>
    <w:p w:rsidR="00D8174E" w:rsidRDefault="00D8174E" w:rsidP="00D8174E">
      <w:pPr>
        <w:jc w:val="center"/>
        <w:rPr>
          <w:color w:val="C00000"/>
          <w:sz w:val="24"/>
          <w:szCs w:val="24"/>
        </w:rPr>
      </w:pPr>
    </w:p>
    <w:p w:rsidR="00D8174E" w:rsidRDefault="00D8174E">
      <w:pPr>
        <w:spacing w:after="160" w:line="259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:rsidR="00D8174E" w:rsidRPr="00D8174E" w:rsidRDefault="00D8174E" w:rsidP="00D8174E">
      <w:pPr>
        <w:jc w:val="center"/>
        <w:rPr>
          <w:sz w:val="24"/>
          <w:szCs w:val="24"/>
        </w:rPr>
      </w:pPr>
      <w:r w:rsidRPr="00D8174E">
        <w:rPr>
          <w:color w:val="C00000"/>
          <w:sz w:val="24"/>
          <w:szCs w:val="24"/>
        </w:rPr>
        <w:lastRenderedPageBreak/>
        <w:t xml:space="preserve">Domain 3: </w:t>
      </w:r>
      <w:r w:rsidRPr="00D8174E">
        <w:rPr>
          <w:rFonts w:ascii="GrotesqueMT-Bold" w:hAnsi="GrotesqueMT-Bold" w:cs="GrotesqueMT-Bold"/>
          <w:b/>
          <w:bCs/>
          <w:sz w:val="21"/>
          <w:szCs w:val="21"/>
        </w:rPr>
        <w:t xml:space="preserve">Excellence in scholarly teaching </w:t>
      </w:r>
      <w:r w:rsidRPr="00D8174E">
        <w:rPr>
          <w:sz w:val="24"/>
          <w:szCs w:val="24"/>
        </w:rPr>
        <w:t>(Level C academics need to report against 2 areas of activity in this Domain)</w:t>
      </w:r>
    </w:p>
    <w:tbl>
      <w:tblPr>
        <w:tblStyle w:val="TableGrid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9"/>
        <w:gridCol w:w="3969"/>
        <w:gridCol w:w="284"/>
        <w:gridCol w:w="4252"/>
        <w:gridCol w:w="284"/>
        <w:gridCol w:w="566"/>
        <w:gridCol w:w="2836"/>
        <w:gridCol w:w="141"/>
      </w:tblGrid>
      <w:tr w:rsidR="00D8174E" w:rsidRPr="00D8174E" w:rsidTr="00D8174E">
        <w:tc>
          <w:tcPr>
            <w:tcW w:w="2439" w:type="dxa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24"/>
                <w:szCs w:val="24"/>
              </w:rPr>
              <w:t>Area of activity</w:t>
            </w:r>
          </w:p>
        </w:tc>
        <w:tc>
          <w:tcPr>
            <w:tcW w:w="4253" w:type="dxa"/>
            <w:gridSpan w:val="2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24"/>
                <w:szCs w:val="24"/>
              </w:rPr>
              <w:t>Exceed expectations</w:t>
            </w:r>
          </w:p>
          <w:p w:rsidR="00D8174E" w:rsidRPr="00D8174E" w:rsidRDefault="00D8174E" w:rsidP="00D8174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24"/>
                <w:szCs w:val="24"/>
              </w:rPr>
              <w:t>Meet expectations</w:t>
            </w:r>
          </w:p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18"/>
                <w:szCs w:val="18"/>
              </w:rPr>
              <w:t>Not met</w:t>
            </w:r>
          </w:p>
        </w:tc>
        <w:tc>
          <w:tcPr>
            <w:tcW w:w="2977" w:type="dxa"/>
            <w:gridSpan w:val="2"/>
          </w:tcPr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24"/>
                <w:szCs w:val="24"/>
              </w:rPr>
              <w:t>Evidence</w:t>
            </w:r>
          </w:p>
          <w:p w:rsidR="00D8174E" w:rsidRPr="00D8174E" w:rsidRDefault="00D8174E" w:rsidP="00B309E6">
            <w:pPr>
              <w:rPr>
                <w:color w:val="C00000"/>
                <w:sz w:val="24"/>
                <w:szCs w:val="24"/>
              </w:rPr>
            </w:pPr>
            <w:r w:rsidRPr="00D8174E">
              <w:rPr>
                <w:color w:val="C00000"/>
                <w:sz w:val="21"/>
                <w:szCs w:val="21"/>
              </w:rPr>
              <w:t xml:space="preserve">(Examples only – preferably linked and/or included in </w:t>
            </w:r>
            <w:proofErr w:type="spellStart"/>
            <w:r w:rsidRPr="00D8174E">
              <w:rPr>
                <w:color w:val="C00000"/>
                <w:sz w:val="21"/>
                <w:szCs w:val="21"/>
              </w:rPr>
              <w:t>ePortfolio</w:t>
            </w:r>
            <w:proofErr w:type="spellEnd"/>
            <w:r w:rsidRPr="00D8174E">
              <w:rPr>
                <w:color w:val="C00000"/>
                <w:sz w:val="21"/>
                <w:szCs w:val="21"/>
              </w:rPr>
              <w:t>)</w:t>
            </w:r>
            <w:r w:rsidRPr="00D8174E">
              <w:rPr>
                <w:color w:val="C00000"/>
                <w:sz w:val="21"/>
                <w:szCs w:val="21"/>
              </w:rPr>
              <w:br/>
            </w:r>
          </w:p>
        </w:tc>
      </w:tr>
      <w:tr w:rsidR="00D8174E" w:rsidRPr="00D8174E" w:rsidTr="00D8174E">
        <w:trPr>
          <w:gridAfter w:val="1"/>
          <w:wAfter w:w="141" w:type="dxa"/>
        </w:trPr>
        <w:tc>
          <w:tcPr>
            <w:tcW w:w="2439" w:type="dxa"/>
          </w:tcPr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>1.Formal preparation/induction or professional development in HE teaching</w:t>
            </w:r>
          </w:p>
        </w:tc>
        <w:tc>
          <w:tcPr>
            <w:tcW w:w="3969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Participates in an advanced level/research based postgraduate certificate units (</w:t>
            </w:r>
            <w:proofErr w:type="spellStart"/>
            <w:r w:rsidRPr="00D8174E">
              <w:rPr>
                <w:rFonts w:cstheme="minorHAnsi"/>
                <w:bCs/>
                <w:sz w:val="18"/>
                <w:szCs w:val="18"/>
              </w:rPr>
              <w:t>eg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 ELT 505, 507), courses or fellowship schemes. Leads university wide induction or introductory programs.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8174E" w:rsidRPr="00D8174E" w:rsidRDefault="00D8174E" w:rsidP="00B309E6">
            <w:pPr>
              <w:rPr>
                <w:rFonts w:cstheme="minorHAnsi"/>
                <w:b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Participates in a </w:t>
            </w:r>
            <w:r w:rsidRPr="00D8174E">
              <w:rPr>
                <w:sz w:val="18"/>
                <w:szCs w:val="18"/>
              </w:rPr>
              <w:t xml:space="preserve">postgraduate certificate  unit that extends beyond foundation </w:t>
            </w:r>
            <w:r w:rsidRPr="00D8174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D8174E">
              <w:rPr>
                <w:rFonts w:cstheme="minorHAnsi"/>
                <w:b/>
                <w:sz w:val="18"/>
                <w:szCs w:val="18"/>
              </w:rPr>
              <w:t xml:space="preserve">( </w:t>
            </w:r>
            <w:r w:rsidRPr="00D8174E">
              <w:rPr>
                <w:sz w:val="18"/>
                <w:szCs w:val="18"/>
              </w:rPr>
              <w:t xml:space="preserve">ELT 501) and/or other certified/formal course </w:t>
            </w:r>
            <w:proofErr w:type="spellStart"/>
            <w:r w:rsidRPr="00D8174E">
              <w:rPr>
                <w:sz w:val="18"/>
                <w:szCs w:val="18"/>
              </w:rPr>
              <w:t>eg</w:t>
            </w:r>
            <w:proofErr w:type="spellEnd"/>
            <w:r w:rsidRPr="00D8174E">
              <w:rPr>
                <w:sz w:val="18"/>
                <w:szCs w:val="18"/>
              </w:rPr>
              <w:t xml:space="preserve"> Teaching Online Essentials and/or Quality Matters or teaches into a formal/certified / or accredited  course.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Transcript, certificate of completion, letter of completion</w:t>
            </w:r>
          </w:p>
        </w:tc>
      </w:tr>
      <w:tr w:rsidR="00D8174E" w:rsidRPr="00D8174E" w:rsidTr="00D8174E">
        <w:trPr>
          <w:gridAfter w:val="1"/>
          <w:wAfter w:w="141" w:type="dxa"/>
        </w:trPr>
        <w:tc>
          <w:tcPr>
            <w:tcW w:w="2439" w:type="dxa"/>
          </w:tcPr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 xml:space="preserve">2. Learning and teaching workshops </w:t>
            </w:r>
          </w:p>
        </w:tc>
        <w:tc>
          <w:tcPr>
            <w:tcW w:w="3969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Conducts, presents or leads workshop programs that are effective in engaging colleagues across the institution or for a national project or </w:t>
            </w:r>
            <w:proofErr w:type="spellStart"/>
            <w:r w:rsidRPr="00D8174E">
              <w:rPr>
                <w:rFonts w:cstheme="minorHAnsi"/>
                <w:bCs/>
                <w:sz w:val="18"/>
                <w:szCs w:val="18"/>
              </w:rPr>
              <w:t>or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 has a presentation role in a learning and teaching workshop at a national level.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Conducts, presents or has a presentation role in a learning and teaching workshop at whole of faculty level.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Certificate of completion, letter of completion, reflection on learning, needs analysis for PL</w:t>
            </w:r>
          </w:p>
        </w:tc>
      </w:tr>
      <w:tr w:rsidR="00D8174E" w:rsidRPr="00D8174E" w:rsidTr="00D8174E">
        <w:trPr>
          <w:gridAfter w:val="1"/>
          <w:wAfter w:w="141" w:type="dxa"/>
        </w:trPr>
        <w:tc>
          <w:tcPr>
            <w:tcW w:w="2439" w:type="dxa"/>
          </w:tcPr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>3. Learning and teaching conferences</w:t>
            </w:r>
          </w:p>
        </w:tc>
        <w:tc>
          <w:tcPr>
            <w:tcW w:w="3969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Coordination or committee role in national conferences, delivers keynotes at national conferences or to a national audience or  leads or convenes national symposia in learning and teaching related field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Contributes a paper presentation to national teaching and learning conference (either general conference [</w:t>
            </w:r>
            <w:proofErr w:type="spellStart"/>
            <w:r w:rsidRPr="00D8174E">
              <w:rPr>
                <w:rFonts w:cstheme="minorHAnsi"/>
                <w:bCs/>
                <w:sz w:val="18"/>
                <w:szCs w:val="18"/>
              </w:rPr>
              <w:t>eg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 HERDSA], or discipline specific [</w:t>
            </w:r>
            <w:proofErr w:type="spellStart"/>
            <w:r w:rsidRPr="00D8174E">
              <w:rPr>
                <w:rFonts w:cstheme="minorHAnsi"/>
                <w:bCs/>
                <w:sz w:val="18"/>
                <w:szCs w:val="18"/>
              </w:rPr>
              <w:t>eg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 AAEE]).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Teaching Matters/Conference  program, registration information, reflection on learning from conference</w:t>
            </w:r>
          </w:p>
        </w:tc>
      </w:tr>
      <w:tr w:rsidR="00D8174E" w:rsidRPr="00D8174E" w:rsidTr="00D8174E">
        <w:trPr>
          <w:gridAfter w:val="1"/>
          <w:wAfter w:w="141" w:type="dxa"/>
        </w:trPr>
        <w:tc>
          <w:tcPr>
            <w:tcW w:w="2439" w:type="dxa"/>
          </w:tcPr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 xml:space="preserve">4. Learning and teaching grants </w:t>
            </w:r>
          </w:p>
        </w:tc>
        <w:tc>
          <w:tcPr>
            <w:tcW w:w="3969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Co-lead successful OLT large grant, or other L &amp; T competitive grant or leads a learning and teaching project for improvement that involves collaboration with colleagues.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Successful in obtaining an OLT extension or seed grant or other national teaching and learning grant, or has been successful in obtaining a TDG as a leader of the application team or conducts a learning and teaching project for improvement. 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 xml:space="preserve">Letter to indicate involvement, report of PLC, programs or agendas for activities from </w:t>
            </w:r>
            <w:proofErr w:type="spellStart"/>
            <w:r w:rsidRPr="00D8174E">
              <w:rPr>
                <w:rFonts w:cstheme="minorHAnsi"/>
                <w:sz w:val="18"/>
                <w:szCs w:val="18"/>
              </w:rPr>
              <w:t>CoP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>, PLC, grant applications or Intent to Submit, project plan or report.</w:t>
            </w:r>
          </w:p>
        </w:tc>
      </w:tr>
      <w:tr w:rsidR="00D8174E" w:rsidRPr="00D8174E" w:rsidTr="00D8174E">
        <w:trPr>
          <w:gridAfter w:val="1"/>
          <w:wAfter w:w="141" w:type="dxa"/>
        </w:trPr>
        <w:tc>
          <w:tcPr>
            <w:tcW w:w="2439" w:type="dxa"/>
          </w:tcPr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lastRenderedPageBreak/>
              <w:t>5. Linkage to relevant industry/profession/</w:t>
            </w:r>
          </w:p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>discipline</w:t>
            </w:r>
          </w:p>
        </w:tc>
        <w:tc>
          <w:tcPr>
            <w:tcW w:w="3969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Leadership role or other formal recognition of expertise by an industry/professional group or election to leadership role in a professional or industry body.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Committee or coordination role of a professional, discipline or industry group or event. 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Membership letter, evidence of involvement in events, programs for activities, photographs, media articles, web pages</w:t>
            </w:r>
          </w:p>
        </w:tc>
      </w:tr>
      <w:tr w:rsidR="00D8174E" w:rsidRPr="00D8174E" w:rsidTr="00D8174E">
        <w:trPr>
          <w:gridAfter w:val="1"/>
          <w:wAfter w:w="141" w:type="dxa"/>
        </w:trPr>
        <w:tc>
          <w:tcPr>
            <w:tcW w:w="2439" w:type="dxa"/>
          </w:tcPr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>6. Statement/Plan of learning and teaching scholarship direction</w:t>
            </w:r>
          </w:p>
        </w:tc>
        <w:tc>
          <w:tcPr>
            <w:tcW w:w="3969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Leadership and mentoring of colleagues to prepare professional leaning plans that encompass scholarly engagement in L &amp; T, or for a formal peer review process.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Professional learning plan for scholarly engagement in L &amp; T reported against for Performance Management – and goals have been met with process shared with colleagues or engages in formal peer review process with action plan for improvement.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Professional learning plan, feedback on plan, revised plan, peer review documentation.</w:t>
            </w:r>
          </w:p>
        </w:tc>
      </w:tr>
      <w:tr w:rsidR="00D8174E" w:rsidRPr="00D8174E" w:rsidTr="00D8174E">
        <w:trPr>
          <w:gridAfter w:val="1"/>
          <w:wAfter w:w="141" w:type="dxa"/>
        </w:trPr>
        <w:tc>
          <w:tcPr>
            <w:tcW w:w="2439" w:type="dxa"/>
          </w:tcPr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>7. Engagement with the UK Professional Standards Framework (HEA)</w:t>
            </w:r>
          </w:p>
        </w:tc>
        <w:tc>
          <w:tcPr>
            <w:tcW w:w="3969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Preparation (year 1), submission and success (year 2/3) of a Senior Fellowship.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Submission of a Fellowship portfolio or gaining Fellowship status through accredited route.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Portfolio, peer feedback on portfolio, report on portfolio</w:t>
            </w:r>
          </w:p>
        </w:tc>
      </w:tr>
      <w:tr w:rsidR="00D8174E" w:rsidRPr="00D8174E" w:rsidTr="00D8174E">
        <w:trPr>
          <w:gridAfter w:val="1"/>
          <w:wAfter w:w="141" w:type="dxa"/>
        </w:trPr>
        <w:tc>
          <w:tcPr>
            <w:tcW w:w="2439" w:type="dxa"/>
          </w:tcPr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>8. Peer reviewed publications</w:t>
            </w:r>
          </w:p>
        </w:tc>
        <w:tc>
          <w:tcPr>
            <w:tcW w:w="3969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 xml:space="preserve">Paper published in a fully refereed </w:t>
            </w:r>
            <w:proofErr w:type="spellStart"/>
            <w:r w:rsidRPr="00D8174E">
              <w:rPr>
                <w:rFonts w:cstheme="minorHAnsi"/>
                <w:bCs/>
                <w:sz w:val="18"/>
                <w:szCs w:val="18"/>
              </w:rPr>
              <w:t>SoTL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 journal.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  <w:r w:rsidRPr="00D8174E">
              <w:rPr>
                <w:sz w:val="18"/>
                <w:szCs w:val="18"/>
              </w:rPr>
              <w:t xml:space="preserve">Poster, Abstract or contribution to paper on </w:t>
            </w:r>
            <w:proofErr w:type="spellStart"/>
            <w:r w:rsidRPr="00D8174E">
              <w:rPr>
                <w:sz w:val="18"/>
                <w:szCs w:val="18"/>
              </w:rPr>
              <w:t>SoTL</w:t>
            </w:r>
            <w:proofErr w:type="spellEnd"/>
            <w:r w:rsidRPr="00D8174E">
              <w:rPr>
                <w:sz w:val="18"/>
                <w:szCs w:val="18"/>
              </w:rPr>
              <w:t xml:space="preserve"> project in external L &amp; T conference or journal/professional publication.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r w:rsidRPr="00D8174E">
              <w:rPr>
                <w:rFonts w:cstheme="minorHAnsi"/>
                <w:sz w:val="18"/>
                <w:szCs w:val="18"/>
              </w:rPr>
              <w:t>Posters, papers, programs, journal references, websites, referees reports, editors’ feedback</w:t>
            </w:r>
          </w:p>
        </w:tc>
      </w:tr>
      <w:tr w:rsidR="00D8174E" w:rsidRPr="00D8174E" w:rsidTr="00D8174E">
        <w:trPr>
          <w:gridAfter w:val="1"/>
          <w:wAfter w:w="141" w:type="dxa"/>
        </w:trPr>
        <w:tc>
          <w:tcPr>
            <w:tcW w:w="2439" w:type="dxa"/>
          </w:tcPr>
          <w:p w:rsidR="00D8174E" w:rsidRPr="00D8174E" w:rsidRDefault="00D8174E" w:rsidP="00B309E6">
            <w:pPr>
              <w:rPr>
                <w:bCs/>
                <w:sz w:val="18"/>
                <w:szCs w:val="18"/>
              </w:rPr>
            </w:pPr>
            <w:r w:rsidRPr="00D8174E">
              <w:rPr>
                <w:bCs/>
                <w:sz w:val="18"/>
                <w:szCs w:val="18"/>
              </w:rPr>
              <w:t xml:space="preserve">9. Peer Learning </w:t>
            </w:r>
          </w:p>
        </w:tc>
        <w:tc>
          <w:tcPr>
            <w:tcW w:w="3969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Leadership of a peer learning initiative that is university wide or national.</w:t>
            </w: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8174E" w:rsidRPr="00D8174E" w:rsidRDefault="00D8174E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D8174E">
              <w:rPr>
                <w:rFonts w:cstheme="minorHAnsi"/>
                <w:bCs/>
                <w:sz w:val="18"/>
                <w:szCs w:val="18"/>
              </w:rPr>
              <w:t>Leadership of a</w:t>
            </w:r>
            <w:r w:rsidRPr="00D817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8174E">
              <w:rPr>
                <w:sz w:val="18"/>
                <w:szCs w:val="18"/>
              </w:rPr>
              <w:t>SoTL</w:t>
            </w:r>
            <w:proofErr w:type="spellEnd"/>
            <w:r w:rsidRPr="00D8174E">
              <w:rPr>
                <w:sz w:val="18"/>
                <w:szCs w:val="18"/>
              </w:rPr>
              <w:t xml:space="preserve"> focused </w:t>
            </w:r>
            <w:proofErr w:type="spellStart"/>
            <w:r w:rsidRPr="00D8174E">
              <w:rPr>
                <w:sz w:val="18"/>
                <w:szCs w:val="18"/>
              </w:rPr>
              <w:t>CoP</w:t>
            </w:r>
            <w:proofErr w:type="spellEnd"/>
            <w:r w:rsidRPr="00D8174E">
              <w:rPr>
                <w:sz w:val="18"/>
                <w:szCs w:val="18"/>
              </w:rPr>
              <w:t xml:space="preserve"> or Peer Learning Circle, or leadership of a project from the PLC/</w:t>
            </w:r>
            <w:proofErr w:type="spellStart"/>
            <w:r w:rsidRPr="00D8174E">
              <w:rPr>
                <w:sz w:val="18"/>
                <w:szCs w:val="18"/>
              </w:rPr>
              <w:t>CoP.</w:t>
            </w:r>
            <w:proofErr w:type="spellEnd"/>
            <w:r w:rsidRPr="00D8174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D8174E" w:rsidRPr="00D8174E" w:rsidRDefault="00D8174E" w:rsidP="00B309E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74E" w:rsidRPr="00D8174E" w:rsidRDefault="00D8174E" w:rsidP="00B309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8174E">
              <w:rPr>
                <w:rFonts w:cstheme="minorHAnsi"/>
                <w:sz w:val="18"/>
                <w:szCs w:val="18"/>
              </w:rPr>
              <w:t>CoP</w:t>
            </w:r>
            <w:proofErr w:type="spellEnd"/>
            <w:r w:rsidRPr="00D8174E">
              <w:rPr>
                <w:rFonts w:cstheme="minorHAnsi"/>
                <w:sz w:val="18"/>
                <w:szCs w:val="18"/>
              </w:rPr>
              <w:t xml:space="preserve"> and PLC proposal or report, records of activity, news items, programs for events, presentations, applications for follow up grants</w:t>
            </w:r>
          </w:p>
        </w:tc>
      </w:tr>
    </w:tbl>
    <w:p w:rsidR="006B7D44" w:rsidRPr="00D8174E" w:rsidRDefault="00D8174E">
      <w:pPr>
        <w:rPr>
          <w:sz w:val="24"/>
          <w:szCs w:val="24"/>
        </w:rPr>
      </w:pPr>
    </w:p>
    <w:sectPr w:rsidR="006B7D44" w:rsidRPr="00D8174E" w:rsidSect="00D81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otesque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4E"/>
    <w:rsid w:val="006374BB"/>
    <w:rsid w:val="00D709EC"/>
    <w:rsid w:val="00D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30117-EB99-4FE8-BE2C-2F6D796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Brown</dc:creator>
  <cp:keywords/>
  <dc:description/>
  <cp:lastModifiedBy>Natalie Brown</cp:lastModifiedBy>
  <cp:revision>1</cp:revision>
  <dcterms:created xsi:type="dcterms:W3CDTF">2016-05-31T06:43:00Z</dcterms:created>
  <dcterms:modified xsi:type="dcterms:W3CDTF">2016-05-31T06:46:00Z</dcterms:modified>
</cp:coreProperties>
</file>